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3380"/>
        <w:gridCol w:w="1780"/>
        <w:gridCol w:w="1583"/>
        <w:gridCol w:w="1460"/>
        <w:gridCol w:w="1583"/>
        <w:gridCol w:w="2240"/>
        <w:gridCol w:w="2524"/>
      </w:tblGrid>
      <w:tr w:rsidR="00A37199" w:rsidRPr="00A37199" w:rsidTr="00A37199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  <w:t>PAKIET NUMER 43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37199" w:rsidRPr="00A37199" w:rsidTr="00A37199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37199" w:rsidRPr="00A37199" w:rsidTr="00A37199">
        <w:trPr>
          <w:trHeight w:val="60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proofErr w:type="spellStart"/>
            <w:r w:rsidRPr="00A3719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3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nazwa aparatury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numer seryjny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numer inwentarzowy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numer paszportu</w:t>
            </w:r>
          </w:p>
        </w:tc>
        <w:tc>
          <w:tcPr>
            <w:tcW w:w="1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data przeglądu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przychodnia</w:t>
            </w:r>
          </w:p>
        </w:tc>
        <w:tc>
          <w:tcPr>
            <w:tcW w:w="2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Cena za przegląd brutto</w:t>
            </w:r>
          </w:p>
        </w:tc>
      </w:tr>
      <w:tr w:rsidR="00A37199" w:rsidRPr="00A37199" w:rsidTr="00A37199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  <w:t>FOTELE LARYNGOLOGICZNE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A37199" w:rsidRPr="00A37199" w:rsidTr="00A37199">
        <w:trPr>
          <w:trHeight w:val="55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color w:val="000000"/>
                <w:lang w:eastAsia="pl-PL"/>
              </w:rPr>
              <w:t>Fotel zabiegowy laryngologiczny FK-ENT1900D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color w:val="000000"/>
                <w:lang w:eastAsia="pl-PL"/>
              </w:rPr>
              <w:t>17072006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color w:val="000000"/>
                <w:lang w:eastAsia="pl-PL"/>
              </w:rPr>
              <w:t>ST2055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color w:val="000000"/>
                <w:lang w:eastAsia="pl-PL"/>
              </w:rPr>
              <w:t>676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15.10</w:t>
            </w:r>
            <w:r w:rsidRPr="00A37199">
              <w:rPr>
                <w:rFonts w:ascii="Arial" w:eastAsia="Times New Roman" w:hAnsi="Arial" w:cs="Arial"/>
                <w:color w:val="000000"/>
                <w:lang w:eastAsia="pl-PL"/>
              </w:rPr>
              <w:t>.26r.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color w:val="000000"/>
                <w:lang w:eastAsia="pl-PL"/>
              </w:rPr>
              <w:t>Kochanowskiego 19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A37199" w:rsidRPr="00A37199" w:rsidTr="00A37199">
        <w:trPr>
          <w:trHeight w:val="417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37199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2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199" w:rsidRPr="00A37199" w:rsidRDefault="00A37199" w:rsidP="00A37199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A37199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C358A8" w:rsidRDefault="00C358A8">
      <w:bookmarkStart w:id="0" w:name="_GoBack"/>
      <w:bookmarkEnd w:id="0"/>
    </w:p>
    <w:sectPr w:rsidR="00C358A8" w:rsidSect="00A3719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199"/>
    <w:rsid w:val="00A37199"/>
    <w:rsid w:val="00C3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58D00"/>
  <w15:chartTrackingRefBased/>
  <w15:docId w15:val="{CD336E54-4285-4226-B7A7-00183E7AC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371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1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</cp:revision>
  <cp:lastPrinted>2026-09-07T13:58:00Z</cp:lastPrinted>
  <dcterms:created xsi:type="dcterms:W3CDTF">2026-09-07T13:57:00Z</dcterms:created>
  <dcterms:modified xsi:type="dcterms:W3CDTF">2026-09-07T13:58:00Z</dcterms:modified>
</cp:coreProperties>
</file>